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53430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30" w:rsidRDefault="00453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 декабря 2014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430" w:rsidRDefault="00453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500-ФЗ</w:t>
            </w:r>
          </w:p>
        </w:tc>
      </w:tr>
    </w:tbl>
    <w:p w:rsidR="00453430" w:rsidRDefault="0045343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ОТДЕЛЬНЫЕ ЗАКОНОДАТЕЛЬНЫЕ АКТЫ РОССИЙСКОЙ ФЕДЕРАЦИИ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23 декабря 2014 года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25 декабря 2014 года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9"/>
      <w:bookmarkEnd w:id="0"/>
      <w:r>
        <w:rPr>
          <w:rFonts w:ascii="Calibri" w:hAnsi="Calibri" w:cs="Calibri"/>
        </w:rPr>
        <w:t>Статья 1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в Федеральный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21 декабря 1996 года N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N 52, ст. 5880; 2000, N 33, ст. 3348; 2002, N 15, ст. 1375; 2004, N 35, ст. 3607; 2009, N 51, ст. 6152;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2011, N 47, ст. 6608; 2013, N 27, ст. 3477; N 48, ст. 6165; 2014, N 45, ст. 6143) следующие изменения:</w:t>
      </w:r>
      <w:proofErr w:type="gramEnd"/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7" w:history="1">
        <w:r>
          <w:rPr>
            <w:rFonts w:ascii="Calibri" w:hAnsi="Calibri" w:cs="Calibri"/>
            <w:color w:val="0000FF"/>
          </w:rPr>
          <w:t>абзаце девятом статьи 1</w:t>
        </w:r>
      </w:hyperlink>
      <w:r>
        <w:rPr>
          <w:rFonts w:ascii="Calibri" w:hAnsi="Calibri" w:cs="Calibri"/>
        </w:rPr>
        <w:t xml:space="preserve"> слова "</w:t>
      </w:r>
      <w:proofErr w:type="gramStart"/>
      <w:r>
        <w:rPr>
          <w:rFonts w:ascii="Calibri" w:hAnsi="Calibri" w:cs="Calibri"/>
        </w:rPr>
        <w:t>имеющим</w:t>
      </w:r>
      <w:proofErr w:type="gramEnd"/>
      <w:r>
        <w:rPr>
          <w:rFonts w:ascii="Calibri" w:hAnsi="Calibri" w:cs="Calibri"/>
        </w:rPr>
        <w:t xml:space="preserve"> государственную аккредитацию" исключить;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</w:t>
      </w:r>
      <w:hyperlink r:id="rId8" w:history="1">
        <w:r>
          <w:rPr>
            <w:rFonts w:ascii="Calibri" w:hAnsi="Calibri" w:cs="Calibri"/>
            <w:color w:val="0000FF"/>
          </w:rPr>
          <w:t>статье 6</w:t>
        </w:r>
      </w:hyperlink>
      <w:r>
        <w:rPr>
          <w:rFonts w:ascii="Calibri" w:hAnsi="Calibri" w:cs="Calibri"/>
        </w:rPr>
        <w:t>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9" w:history="1">
        <w:r>
          <w:rPr>
            <w:rFonts w:ascii="Calibri" w:hAnsi="Calibri" w:cs="Calibri"/>
            <w:color w:val="0000FF"/>
          </w:rPr>
          <w:t>абзацах первом</w:t>
        </w:r>
      </w:hyperlink>
      <w:r>
        <w:rPr>
          <w:rFonts w:ascii="Calibri" w:hAnsi="Calibri" w:cs="Calibri"/>
        </w:rPr>
        <w:t xml:space="preserve"> и </w:t>
      </w:r>
      <w:hyperlink r:id="rId10" w:history="1">
        <w:r>
          <w:rPr>
            <w:rFonts w:ascii="Calibri" w:hAnsi="Calibri" w:cs="Calibri"/>
            <w:color w:val="0000FF"/>
          </w:rPr>
          <w:t>втором пункта 3</w:t>
        </w:r>
      </w:hyperlink>
      <w:r>
        <w:rPr>
          <w:rFonts w:ascii="Calibri" w:hAnsi="Calibri" w:cs="Calibri"/>
        </w:rPr>
        <w:t xml:space="preserve"> слова "</w:t>
      </w:r>
      <w:proofErr w:type="gramStart"/>
      <w:r>
        <w:rPr>
          <w:rFonts w:ascii="Calibri" w:hAnsi="Calibri" w:cs="Calibri"/>
        </w:rPr>
        <w:t>имеющим</w:t>
      </w:r>
      <w:proofErr w:type="gramEnd"/>
      <w:r>
        <w:rPr>
          <w:rFonts w:ascii="Calibri" w:hAnsi="Calibri" w:cs="Calibri"/>
        </w:rPr>
        <w:t xml:space="preserve"> государственную аккредитацию" исключить;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11" w:history="1">
        <w:proofErr w:type="gramStart"/>
        <w:r>
          <w:rPr>
            <w:rFonts w:ascii="Calibri" w:hAnsi="Calibri" w:cs="Calibri"/>
            <w:color w:val="0000FF"/>
          </w:rPr>
          <w:t>пункте</w:t>
        </w:r>
        <w:proofErr w:type="gramEnd"/>
        <w:r>
          <w:rPr>
            <w:rFonts w:ascii="Calibri" w:hAnsi="Calibri" w:cs="Calibri"/>
            <w:color w:val="0000FF"/>
          </w:rPr>
          <w:t xml:space="preserve"> 5</w:t>
        </w:r>
      </w:hyperlink>
      <w:r>
        <w:rPr>
          <w:rFonts w:ascii="Calibri" w:hAnsi="Calibri" w:cs="Calibri"/>
        </w:rPr>
        <w:t>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" w:history="1">
        <w:proofErr w:type="gramStart"/>
        <w:r>
          <w:rPr>
            <w:rFonts w:ascii="Calibri" w:hAnsi="Calibri" w:cs="Calibri"/>
            <w:color w:val="0000FF"/>
          </w:rPr>
          <w:t>абзаце</w:t>
        </w:r>
        <w:proofErr w:type="gramEnd"/>
        <w:r>
          <w:rPr>
            <w:rFonts w:ascii="Calibri" w:hAnsi="Calibri" w:cs="Calibri"/>
            <w:color w:val="0000FF"/>
          </w:rPr>
          <w:t xml:space="preserve"> первом</w:t>
        </w:r>
      </w:hyperlink>
      <w:r>
        <w:rPr>
          <w:rFonts w:ascii="Calibri" w:hAnsi="Calibri" w:cs="Calibri"/>
        </w:rPr>
        <w:t xml:space="preserve"> слова "имеющим государственную аккредитацию" заменить словом "основным";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3" w:history="1">
        <w:proofErr w:type="gramStart"/>
        <w:r>
          <w:rPr>
            <w:rFonts w:ascii="Calibri" w:hAnsi="Calibri" w:cs="Calibri"/>
            <w:color w:val="0000FF"/>
          </w:rPr>
          <w:t>абзаце</w:t>
        </w:r>
        <w:proofErr w:type="gramEnd"/>
        <w:r>
          <w:rPr>
            <w:rFonts w:ascii="Calibri" w:hAnsi="Calibri" w:cs="Calibri"/>
            <w:color w:val="0000FF"/>
          </w:rPr>
          <w:t xml:space="preserve"> втором</w:t>
        </w:r>
      </w:hyperlink>
      <w:r>
        <w:rPr>
          <w:rFonts w:ascii="Calibri" w:hAnsi="Calibri" w:cs="Calibri"/>
        </w:rPr>
        <w:t xml:space="preserve"> слова "имеющим государственную аккредитацию" заменить словом "основным";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r:id="rId14" w:history="1">
        <w:proofErr w:type="gramStart"/>
        <w:r>
          <w:rPr>
            <w:rFonts w:ascii="Calibri" w:hAnsi="Calibri" w:cs="Calibri"/>
            <w:color w:val="0000FF"/>
          </w:rPr>
          <w:t>пункте</w:t>
        </w:r>
        <w:proofErr w:type="gramEnd"/>
        <w:r>
          <w:rPr>
            <w:rFonts w:ascii="Calibri" w:hAnsi="Calibri" w:cs="Calibri"/>
            <w:color w:val="0000FF"/>
          </w:rPr>
          <w:t xml:space="preserve"> 8</w:t>
        </w:r>
      </w:hyperlink>
      <w:r>
        <w:rPr>
          <w:rFonts w:ascii="Calibri" w:hAnsi="Calibri" w:cs="Calibri"/>
        </w:rPr>
        <w:t>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5" w:history="1">
        <w:proofErr w:type="gramStart"/>
        <w:r>
          <w:rPr>
            <w:rFonts w:ascii="Calibri" w:hAnsi="Calibri" w:cs="Calibri"/>
            <w:color w:val="0000FF"/>
          </w:rPr>
          <w:t>абзаце</w:t>
        </w:r>
        <w:proofErr w:type="gramEnd"/>
        <w:r>
          <w:rPr>
            <w:rFonts w:ascii="Calibri" w:hAnsi="Calibri" w:cs="Calibri"/>
            <w:color w:val="0000FF"/>
          </w:rPr>
          <w:t xml:space="preserve"> первом</w:t>
        </w:r>
      </w:hyperlink>
      <w:r>
        <w:rPr>
          <w:rFonts w:ascii="Calibri" w:hAnsi="Calibri" w:cs="Calibri"/>
        </w:rPr>
        <w:t xml:space="preserve"> слова "имеющим государственную аккредитацию" заменить словом "основным";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6" w:history="1">
        <w:proofErr w:type="gramStart"/>
        <w:r>
          <w:rPr>
            <w:rFonts w:ascii="Calibri" w:hAnsi="Calibri" w:cs="Calibri"/>
            <w:color w:val="0000FF"/>
          </w:rPr>
          <w:t>абзаце</w:t>
        </w:r>
        <w:proofErr w:type="gramEnd"/>
        <w:r>
          <w:rPr>
            <w:rFonts w:ascii="Calibri" w:hAnsi="Calibri" w:cs="Calibri"/>
            <w:color w:val="0000FF"/>
          </w:rPr>
          <w:t xml:space="preserve"> втором</w:t>
        </w:r>
      </w:hyperlink>
      <w:r>
        <w:rPr>
          <w:rFonts w:ascii="Calibri" w:hAnsi="Calibri" w:cs="Calibri"/>
        </w:rPr>
        <w:t xml:space="preserve"> слова "имеющим государственную аккредитацию" заменить словом "основным";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</w:t>
      </w:r>
      <w:hyperlink r:id="rId17" w:history="1">
        <w:proofErr w:type="gramStart"/>
        <w:r>
          <w:rPr>
            <w:rFonts w:ascii="Calibri" w:hAnsi="Calibri" w:cs="Calibri"/>
            <w:color w:val="0000FF"/>
          </w:rPr>
          <w:t>пункте</w:t>
        </w:r>
        <w:proofErr w:type="gramEnd"/>
        <w:r>
          <w:rPr>
            <w:rFonts w:ascii="Calibri" w:hAnsi="Calibri" w:cs="Calibri"/>
            <w:color w:val="0000FF"/>
          </w:rPr>
          <w:t xml:space="preserve"> 10</w:t>
        </w:r>
      </w:hyperlink>
      <w:r>
        <w:rPr>
          <w:rFonts w:ascii="Calibri" w:hAnsi="Calibri" w:cs="Calibri"/>
        </w:rPr>
        <w:t>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8" w:history="1">
        <w:proofErr w:type="gramStart"/>
        <w:r>
          <w:rPr>
            <w:rFonts w:ascii="Calibri" w:hAnsi="Calibri" w:cs="Calibri"/>
            <w:color w:val="0000FF"/>
          </w:rPr>
          <w:t>абзаце</w:t>
        </w:r>
        <w:proofErr w:type="gramEnd"/>
        <w:r>
          <w:rPr>
            <w:rFonts w:ascii="Calibri" w:hAnsi="Calibri" w:cs="Calibri"/>
            <w:color w:val="0000FF"/>
          </w:rPr>
          <w:t xml:space="preserve"> первом</w:t>
        </w:r>
      </w:hyperlink>
      <w:r>
        <w:rPr>
          <w:rFonts w:ascii="Calibri" w:hAnsi="Calibri" w:cs="Calibri"/>
        </w:rPr>
        <w:t xml:space="preserve"> слова "имеющим государственную аккредитацию" заменить словом "основным";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9" w:history="1">
        <w:proofErr w:type="gramStart"/>
        <w:r>
          <w:rPr>
            <w:rFonts w:ascii="Calibri" w:hAnsi="Calibri" w:cs="Calibri"/>
            <w:color w:val="0000FF"/>
          </w:rPr>
          <w:t>абзаце</w:t>
        </w:r>
        <w:proofErr w:type="gramEnd"/>
        <w:r>
          <w:rPr>
            <w:rFonts w:ascii="Calibri" w:hAnsi="Calibri" w:cs="Calibri"/>
            <w:color w:val="0000FF"/>
          </w:rPr>
          <w:t xml:space="preserve"> втором</w:t>
        </w:r>
      </w:hyperlink>
      <w:r>
        <w:rPr>
          <w:rFonts w:ascii="Calibri" w:hAnsi="Calibri" w:cs="Calibri"/>
        </w:rPr>
        <w:t xml:space="preserve"> слова "имеющим государственную аккредитацию" заменить словом "основным".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35"/>
      <w:bookmarkEnd w:id="1"/>
      <w:r>
        <w:rPr>
          <w:rFonts w:ascii="Calibri" w:hAnsi="Calibri" w:cs="Calibri"/>
        </w:rPr>
        <w:t>Статья 2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proofErr w:type="gramStart"/>
        <w:r>
          <w:rPr>
            <w:rFonts w:ascii="Calibri" w:hAnsi="Calibri" w:cs="Calibri"/>
            <w:color w:val="0000FF"/>
          </w:rPr>
          <w:t>Статью 17</w:t>
        </w:r>
      </w:hyperlink>
      <w:r>
        <w:rPr>
          <w:rFonts w:ascii="Calibri" w:hAnsi="Calibri" w:cs="Calibri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 2011, N 30, ст. 4590; 2012, N 26, ст. 3446) дополнить частью 3 </w:t>
      </w:r>
      <w:r>
        <w:rPr>
          <w:rFonts w:ascii="Calibri" w:hAnsi="Calibri" w:cs="Calibri"/>
        </w:rPr>
        <w:lastRenderedPageBreak/>
        <w:t>следующего содержания:</w:t>
      </w:r>
      <w:proofErr w:type="gramEnd"/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"3. Меры, принимаемые по результатам проведения проверок качества образования, устанавливаются Федеральным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29 декабря 2012 года N 273-ФЗ "Об образовании в Российской Федерации"</w:t>
      </w:r>
      <w:proofErr w:type="gramStart"/>
      <w:r>
        <w:rPr>
          <w:rFonts w:ascii="Calibri" w:hAnsi="Calibri" w:cs="Calibri"/>
        </w:rPr>
        <w:t>."</w:t>
      </w:r>
      <w:proofErr w:type="gramEnd"/>
      <w:r>
        <w:rPr>
          <w:rFonts w:ascii="Calibri" w:hAnsi="Calibri" w:cs="Calibri"/>
        </w:rPr>
        <w:t>.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40"/>
      <w:bookmarkEnd w:id="2"/>
      <w:r>
        <w:rPr>
          <w:rFonts w:ascii="Calibri" w:hAnsi="Calibri" w:cs="Calibri"/>
        </w:rPr>
        <w:t>Статья 3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Федеральный </w:t>
      </w:r>
      <w:hyperlink r:id="rId2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29 декабря 2012 года N 273-ФЗ "Об образовании в Российской Федерации" (Собрание законодательства Российской Федерации, 2012, N 53, ст. 7598; 2014, N 6, ст. 562; N 19, ст. 2289; N 23, ст. 2930) следующие изменения: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23" w:history="1">
        <w:r>
          <w:rPr>
            <w:rFonts w:ascii="Calibri" w:hAnsi="Calibri" w:cs="Calibri"/>
            <w:color w:val="0000FF"/>
          </w:rPr>
          <w:t>абзац первый части 8 статьи 69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"8. Обучение по следующим образовательным программам высшего образования является получением второго или последующего высшего образования</w:t>
      </w:r>
      <w:proofErr w:type="gramStart"/>
      <w:r>
        <w:rPr>
          <w:rFonts w:ascii="Calibri" w:hAnsi="Calibri" w:cs="Calibri"/>
        </w:rPr>
        <w:t>:"</w:t>
      </w:r>
      <w:proofErr w:type="gramEnd"/>
      <w:r>
        <w:rPr>
          <w:rFonts w:ascii="Calibri" w:hAnsi="Calibri" w:cs="Calibri"/>
        </w:rPr>
        <w:t>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</w:t>
      </w:r>
      <w:hyperlink r:id="rId24" w:history="1">
        <w:r>
          <w:rPr>
            <w:rFonts w:ascii="Calibri" w:hAnsi="Calibri" w:cs="Calibri"/>
            <w:color w:val="0000FF"/>
          </w:rPr>
          <w:t>статье 71</w:t>
        </w:r>
      </w:hyperlink>
      <w:r>
        <w:rPr>
          <w:rFonts w:ascii="Calibri" w:hAnsi="Calibri" w:cs="Calibri"/>
        </w:rPr>
        <w:t>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25" w:history="1">
        <w:r>
          <w:rPr>
            <w:rFonts w:ascii="Calibri" w:hAnsi="Calibri" w:cs="Calibri"/>
            <w:color w:val="0000FF"/>
          </w:rPr>
          <w:t>абзац первый части 1</w:t>
        </w:r>
      </w:hyperlink>
      <w:r>
        <w:rPr>
          <w:rFonts w:ascii="Calibri" w:hAnsi="Calibri" w:cs="Calibri"/>
        </w:rPr>
        <w:t xml:space="preserve"> после слов "по </w:t>
      </w:r>
      <w:proofErr w:type="gramStart"/>
      <w:r>
        <w:rPr>
          <w:rFonts w:ascii="Calibri" w:hAnsi="Calibri" w:cs="Calibri"/>
        </w:rPr>
        <w:t>имеющим</w:t>
      </w:r>
      <w:proofErr w:type="gramEnd"/>
      <w:r>
        <w:rPr>
          <w:rFonts w:ascii="Calibri" w:hAnsi="Calibri" w:cs="Calibri"/>
        </w:rPr>
        <w:t xml:space="preserve"> государственную аккредитацию" дополнить словами "и (или) за счет бюджетных ассигнований федерального бюджета, бюджетов субъектов Российской Федерации и местных бюджетов по не имеющим государственной аккредитации";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6" w:history="1">
        <w:r>
          <w:rPr>
            <w:rFonts w:ascii="Calibri" w:hAnsi="Calibri" w:cs="Calibri"/>
            <w:color w:val="0000FF"/>
          </w:rPr>
          <w:t>части 3</w:t>
        </w:r>
      </w:hyperlink>
      <w:r>
        <w:rPr>
          <w:rFonts w:ascii="Calibri" w:hAnsi="Calibri" w:cs="Calibri"/>
        </w:rPr>
        <w:t xml:space="preserve"> слова "имеющую государственную аккредитацию" исключить;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27" w:history="1">
        <w:r>
          <w:rPr>
            <w:rFonts w:ascii="Calibri" w:hAnsi="Calibri" w:cs="Calibri"/>
            <w:color w:val="0000FF"/>
          </w:rPr>
          <w:t>пункт 3 части 12 статьи 91</w:t>
        </w:r>
      </w:hyperlink>
      <w:r>
        <w:rPr>
          <w:rFonts w:ascii="Calibri" w:hAnsi="Calibri" w:cs="Calibri"/>
        </w:rPr>
        <w:t xml:space="preserve"> после слова "наличие" дополнить словами "в соответствии с положением о лицензировании образовательной деятельности";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 </w:t>
      </w:r>
      <w:hyperlink r:id="rId28" w:history="1">
        <w:r>
          <w:rPr>
            <w:rFonts w:ascii="Calibri" w:hAnsi="Calibri" w:cs="Calibri"/>
            <w:color w:val="0000FF"/>
          </w:rPr>
          <w:t>статье 92</w:t>
        </w:r>
      </w:hyperlink>
      <w:r>
        <w:rPr>
          <w:rFonts w:ascii="Calibri" w:hAnsi="Calibri" w:cs="Calibri"/>
        </w:rPr>
        <w:t>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29" w:history="1">
        <w:r>
          <w:rPr>
            <w:rFonts w:ascii="Calibri" w:hAnsi="Calibri" w:cs="Calibri"/>
            <w:color w:val="0000FF"/>
          </w:rPr>
          <w:t>части 8</w:t>
        </w:r>
      </w:hyperlink>
      <w:r>
        <w:rPr>
          <w:rFonts w:ascii="Calibri" w:hAnsi="Calibri" w:cs="Calibri"/>
        </w:rPr>
        <w:t xml:space="preserve"> слова ", при наличии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, завершающих обучение по этим образовательным программам в текущем учебном году" исключить;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30" w:history="1">
        <w:r>
          <w:rPr>
            <w:rFonts w:ascii="Calibri" w:hAnsi="Calibri" w:cs="Calibri"/>
            <w:color w:val="0000FF"/>
          </w:rPr>
          <w:t>часть 21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"21. </w:t>
      </w:r>
      <w:proofErr w:type="gramStart"/>
      <w:r>
        <w:rPr>
          <w:rFonts w:ascii="Calibri" w:hAnsi="Calibri" w:cs="Calibri"/>
        </w:rPr>
        <w:t>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лицензии.";</w:t>
      </w:r>
      <w:proofErr w:type="gramEnd"/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31" w:history="1">
        <w:r>
          <w:rPr>
            <w:rFonts w:ascii="Calibri" w:hAnsi="Calibri" w:cs="Calibri"/>
            <w:color w:val="0000FF"/>
          </w:rPr>
          <w:t>часть 22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"22. Организации, осуществляющей образовательную деятельность и возникшей в результате реорганизации в форме разделения или выделения, выдается временное свидетельство о государственной аккредитации образовательной деятельности по образовательным программам, реализация которых </w:t>
      </w:r>
      <w:proofErr w:type="gramStart"/>
      <w:r>
        <w:rPr>
          <w:rFonts w:ascii="Calibri" w:hAnsi="Calibri" w:cs="Calibri"/>
        </w:rPr>
        <w:t>осуществлялась реорганизованной организацией и которые имели</w:t>
      </w:r>
      <w:proofErr w:type="gramEnd"/>
      <w:r>
        <w:rPr>
          <w:rFonts w:ascii="Calibri" w:hAnsi="Calibri" w:cs="Calibri"/>
        </w:rPr>
        <w:t xml:space="preserve"> государственную аккредитацию. Срок действия временного свидетельства о государственной аккредитации образовательной деятельности составляет один год. </w:t>
      </w:r>
      <w:proofErr w:type="gramStart"/>
      <w:r>
        <w:rPr>
          <w:rFonts w:ascii="Calibri" w:hAnsi="Calibri" w:cs="Calibri"/>
        </w:rPr>
        <w:t>Организации, осуществляющей образовательную деятельность и реорганизованной в форме присоединения к ней иной организации, осуществляющей образовательную деятельность, свидетельство о государственной аккредитации образовательной деятельности по образовательным программам, реализация которых осуществлялась реорганизованными организациями и которые имели государственную аккредитацию, переоформляется на период до окончания срока действия свидетельства о государственной аккредитации образовательной деятельности реорганизованной организации, осуществляющей образовательную деятельность.</w:t>
      </w:r>
      <w:proofErr w:type="gramEnd"/>
      <w:r>
        <w:rPr>
          <w:rFonts w:ascii="Calibri" w:hAnsi="Calibri" w:cs="Calibri"/>
        </w:rPr>
        <w:t xml:space="preserve"> Организации, осуществляющей образовательную деятельность и возникшей в результате реорганизации в форме слияния, свидетельство о государственной аккредитации образовательной деятельности по образовательным программам, реализация которых осуществлялась реорганизованными организациями и которые имели государственную аккредитацию, переоформляется на период до окончания срока действия свидетельства о государственной аккредитации образовательной деятельности реорганизованной организации, осуществляющей образовательную деятельность, срок </w:t>
      </w:r>
      <w:proofErr w:type="gramStart"/>
      <w:r>
        <w:rPr>
          <w:rFonts w:ascii="Calibri" w:hAnsi="Calibri" w:cs="Calibri"/>
        </w:rPr>
        <w:t>действия</w:t>
      </w:r>
      <w:proofErr w:type="gramEnd"/>
      <w:r>
        <w:rPr>
          <w:rFonts w:ascii="Calibri" w:hAnsi="Calibri" w:cs="Calibri"/>
        </w:rPr>
        <w:t xml:space="preserve"> которого истекает раньше.";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</w:t>
      </w:r>
      <w:hyperlink r:id="rId32" w:history="1">
        <w:r>
          <w:rPr>
            <w:rFonts w:ascii="Calibri" w:hAnsi="Calibri" w:cs="Calibri"/>
            <w:color w:val="0000FF"/>
          </w:rPr>
          <w:t>части 24</w:t>
        </w:r>
      </w:hyperlink>
      <w:r>
        <w:rPr>
          <w:rFonts w:ascii="Calibri" w:hAnsi="Calibri" w:cs="Calibri"/>
        </w:rPr>
        <w:t>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33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слова "</w:t>
      </w:r>
      <w:proofErr w:type="gramStart"/>
      <w:r>
        <w:rPr>
          <w:rFonts w:ascii="Calibri" w:hAnsi="Calibri" w:cs="Calibri"/>
        </w:rPr>
        <w:t>заявленным</w:t>
      </w:r>
      <w:proofErr w:type="gramEnd"/>
      <w:r>
        <w:rPr>
          <w:rFonts w:ascii="Calibri" w:hAnsi="Calibri" w:cs="Calibri"/>
        </w:rPr>
        <w:t xml:space="preserve"> к государственной аккредитации" исключить;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4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 </w:t>
      </w:r>
      <w:hyperlink r:id="rId35" w:history="1">
        <w:r>
          <w:rPr>
            <w:rFonts w:ascii="Calibri" w:hAnsi="Calibri" w:cs="Calibri"/>
            <w:color w:val="0000FF"/>
          </w:rPr>
          <w:t>части 29</w:t>
        </w:r>
      </w:hyperlink>
      <w:r>
        <w:rPr>
          <w:rFonts w:ascii="Calibri" w:hAnsi="Calibri" w:cs="Calibri"/>
        </w:rPr>
        <w:t>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6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дополнить словами ", случаи и основания, при наличии которых аккредитационный </w:t>
      </w:r>
      <w:r>
        <w:rPr>
          <w:rFonts w:ascii="Calibri" w:hAnsi="Calibri" w:cs="Calibri"/>
        </w:rPr>
        <w:lastRenderedPageBreak/>
        <w:t>орган принимает решение о возврате заявления о государственной аккредитации и прилагаемых к нему документов";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7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"5) порядок принятия решения о государственной аккредитации, об отказе в государственной аккредитации, о приостановлении действия государственной аккредитации, возобновлении действия государственной аккредитации или лишении государственной аккредитации, в том числе с участием коллегиального органа аккредитационного органа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8" w:history="1">
        <w:r>
          <w:rPr>
            <w:rFonts w:ascii="Calibri" w:hAnsi="Calibri" w:cs="Calibri"/>
            <w:color w:val="0000FF"/>
          </w:rPr>
          <w:t>пункт 8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9" w:history="1">
        <w:r>
          <w:rPr>
            <w:rFonts w:ascii="Calibri" w:hAnsi="Calibri" w:cs="Calibri"/>
            <w:color w:val="0000FF"/>
          </w:rPr>
          <w:t>пункт 9</w:t>
        </w:r>
      </w:hyperlink>
      <w:r>
        <w:rPr>
          <w:rFonts w:ascii="Calibri" w:hAnsi="Calibri" w:cs="Calibri"/>
        </w:rPr>
        <w:t xml:space="preserve"> дополнить подпунктом "в" следующего содержания: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"в) образовательной деятельности при отсутствии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, завершающих обучение по реализуемым образовательным программам в текущем учебном году.";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в </w:t>
      </w:r>
      <w:hyperlink r:id="rId40" w:history="1">
        <w:r>
          <w:rPr>
            <w:rFonts w:ascii="Calibri" w:hAnsi="Calibri" w:cs="Calibri"/>
            <w:color w:val="0000FF"/>
          </w:rPr>
          <w:t>статье 93</w:t>
        </w:r>
      </w:hyperlink>
      <w:r>
        <w:rPr>
          <w:rFonts w:ascii="Calibri" w:hAnsi="Calibri" w:cs="Calibri"/>
        </w:rPr>
        <w:t>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41" w:history="1">
        <w:r>
          <w:rPr>
            <w:rFonts w:ascii="Calibri" w:hAnsi="Calibri" w:cs="Calibri"/>
            <w:color w:val="0000FF"/>
          </w:rPr>
          <w:t>часть 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частью 9 настоящей статьи мер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42" w:history="1">
        <w:r>
          <w:rPr>
            <w:rFonts w:ascii="Calibri" w:hAnsi="Calibri" w:cs="Calibri"/>
            <w:color w:val="0000FF"/>
          </w:rPr>
          <w:t>части 4</w:t>
        </w:r>
      </w:hyperlink>
      <w:r>
        <w:rPr>
          <w:rFonts w:ascii="Calibri" w:hAnsi="Calibri" w:cs="Calibri"/>
        </w:rPr>
        <w:t xml:space="preserve"> слова "организации и проведения проверок, установленных настоящей статьей" заменить словами ", установленных настоящим Федеральным законом";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r:id="rId43" w:history="1">
        <w:r>
          <w:rPr>
            <w:rFonts w:ascii="Calibri" w:hAnsi="Calibri" w:cs="Calibri"/>
            <w:color w:val="0000FF"/>
          </w:rPr>
          <w:t>части 5</w:t>
        </w:r>
      </w:hyperlink>
      <w:r>
        <w:rPr>
          <w:rFonts w:ascii="Calibri" w:hAnsi="Calibri" w:cs="Calibri"/>
        </w:rPr>
        <w:t>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44" w:history="1">
        <w:proofErr w:type="gramStart"/>
        <w:r>
          <w:rPr>
            <w:rFonts w:ascii="Calibri" w:hAnsi="Calibri" w:cs="Calibri"/>
            <w:color w:val="0000FF"/>
          </w:rPr>
          <w:t>абзаце</w:t>
        </w:r>
        <w:proofErr w:type="gramEnd"/>
        <w:r>
          <w:rPr>
            <w:rFonts w:ascii="Calibri" w:hAnsi="Calibri" w:cs="Calibri"/>
            <w:color w:val="0000FF"/>
          </w:rPr>
          <w:t xml:space="preserve"> первом</w:t>
        </w:r>
      </w:hyperlink>
      <w:r>
        <w:rPr>
          <w:rFonts w:ascii="Calibri" w:hAnsi="Calibri" w:cs="Calibri"/>
        </w:rPr>
        <w:t xml:space="preserve"> слова "федерального государственного надзора" заменить словами "государственного контроля (надзора)";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5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после слов "законодательства об образовании" дополнить словами ", в том числе требований федеральных государственных образовательных стандартов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>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46" w:history="1">
        <w:r>
          <w:rPr>
            <w:rFonts w:ascii="Calibri" w:hAnsi="Calibri" w:cs="Calibri"/>
            <w:color w:val="0000FF"/>
          </w:rPr>
          <w:t>часть 7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"7. В случае неисполнения указанного в части 6 настоящей статьи предписания (в том </w:t>
      </w:r>
      <w:proofErr w:type="gramStart"/>
      <w:r>
        <w:rPr>
          <w:rFonts w:ascii="Calibri" w:hAnsi="Calibri" w:cs="Calibri"/>
        </w:rPr>
        <w:t>числе</w:t>
      </w:r>
      <w:proofErr w:type="gramEnd"/>
      <w:r>
        <w:rPr>
          <w:rFonts w:ascii="Calibri" w:hAnsi="Calibri" w:cs="Calibri"/>
        </w:rPr>
        <w:t xml:space="preserve"> если отчет, представленный органом или организацией, допустившими такое нарушение, не подтверждает исполнение предписания в установленный им срок или этот отчет до истечения срока исполнения предписания не представлен) орган по контролю и надзору в сфере образования возбуждает дело об административном правонарушении в порядке, установленном </w:t>
      </w:r>
      <w:hyperlink r:id="rId47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об административных </w:t>
      </w:r>
      <w:proofErr w:type="gramStart"/>
      <w:r>
        <w:rPr>
          <w:rFonts w:ascii="Calibri" w:hAnsi="Calibri" w:cs="Calibri"/>
        </w:rPr>
        <w:t>правонарушениях</w:t>
      </w:r>
      <w:proofErr w:type="gramEnd"/>
      <w:r>
        <w:rPr>
          <w:rFonts w:ascii="Calibri" w:hAnsi="Calibri" w:cs="Calibri"/>
        </w:rPr>
        <w:t>, выдает повторно предписание об устранении ранее не устраненного нарушения и запрещает прием в данную организацию полностью или частично. Срок исполнения выданного повторно предписания не может превышать три месяца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</w:t>
      </w:r>
      <w:hyperlink r:id="rId48" w:history="1">
        <w:r>
          <w:rPr>
            <w:rFonts w:ascii="Calibri" w:hAnsi="Calibri" w:cs="Calibri"/>
            <w:color w:val="0000FF"/>
          </w:rPr>
          <w:t>часть 8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"8.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документов, содержащих сведения, подтверждающие исполнение указанного предписания.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информации. </w:t>
      </w:r>
      <w:proofErr w:type="gramStart"/>
      <w:r>
        <w:rPr>
          <w:rFonts w:ascii="Calibri" w:hAnsi="Calibri" w:cs="Calibri"/>
        </w:rPr>
        <w:t xml:space="preserve">Прием в организацию, осуществляющую образовательную деятельность, возобновляется по решению органа по контролю и надзору в сфере образования со дня, следующего за днем подписания акта проверки, устанавливающего факт исполнения выданного повторно предписания, или со дня,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правонарушения, предусмотренного </w:t>
      </w:r>
      <w:hyperlink r:id="rId49" w:history="1">
        <w:r>
          <w:rPr>
            <w:rFonts w:ascii="Calibri" w:hAnsi="Calibri" w:cs="Calibri"/>
            <w:color w:val="0000FF"/>
          </w:rPr>
          <w:t>частью</w:t>
        </w:r>
        <w:proofErr w:type="gramEnd"/>
        <w:r>
          <w:rPr>
            <w:rFonts w:ascii="Calibri" w:hAnsi="Calibri" w:cs="Calibri"/>
            <w:color w:val="0000FF"/>
          </w:rPr>
          <w:t xml:space="preserve"> 1 статьи 19.5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правонарушениях. </w:t>
      </w:r>
      <w:proofErr w:type="gramStart"/>
      <w:r>
        <w:rPr>
          <w:rFonts w:ascii="Calibri" w:hAnsi="Calibri" w:cs="Calibri"/>
        </w:rPr>
        <w:t xml:space="preserve">В случае вынесения судом решения о привлечении организации, осуществляющей образовательную деятельность, и (или) должностных лиц этой организации к административной ответственности за неисполнение в установленный срок указанного в части 6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</w:t>
      </w:r>
      <w:r>
        <w:rPr>
          <w:rFonts w:ascii="Calibri" w:hAnsi="Calibri" w:cs="Calibri"/>
        </w:rPr>
        <w:lastRenderedPageBreak/>
        <w:t>сфере образования срок исполнения выданного повторно предписания орган по контролю и</w:t>
      </w:r>
      <w:proofErr w:type="gramEnd"/>
      <w:r>
        <w:rPr>
          <w:rFonts w:ascii="Calibri" w:hAnsi="Calibri" w:cs="Calibri"/>
        </w:rPr>
        <w:t xml:space="preserve">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лицензии. Действие лицензии на осуществление образовательной деятельности приостанавливается до дня вступления в законную силу решения суда. </w:t>
      </w:r>
      <w:proofErr w:type="gramStart"/>
      <w:r>
        <w:rPr>
          <w:rFonts w:ascii="Calibri" w:hAnsi="Calibri" w:cs="Calibri"/>
        </w:rPr>
        <w:t>В случае вынесения судом решения о привлечении органа государственной власти субъекта Российской Федерации, осуществляющего государственное управление в сфере образования, или органа местного самоуправления, осуществляющего управление в сфере образования,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неустранения этими органами нарушений требований законодательства об образовании в установленный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Федерации, осуществляющего государственное управление в сфере образования, или руководителя органа местного самоуправления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осуществляющего</w:t>
      </w:r>
      <w:proofErr w:type="gramEnd"/>
      <w:r>
        <w:rPr>
          <w:rFonts w:ascii="Calibri" w:hAnsi="Calibri" w:cs="Calibri"/>
        </w:rPr>
        <w:t xml:space="preserve"> управление в сфере образования.";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</w:t>
      </w:r>
      <w:hyperlink r:id="rId50" w:history="1">
        <w:r>
          <w:rPr>
            <w:rFonts w:ascii="Calibri" w:hAnsi="Calibri" w:cs="Calibri"/>
            <w:color w:val="0000FF"/>
          </w:rPr>
          <w:t>часть 9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"9. </w:t>
      </w:r>
      <w:proofErr w:type="gramStart"/>
      <w:r>
        <w:rPr>
          <w:rFonts w:ascii="Calibri" w:hAnsi="Calibri" w:cs="Calibri"/>
        </w:rPr>
        <w:t>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и устанавливает срок устранения выявленного несоответствия.</w:t>
      </w:r>
      <w:proofErr w:type="gramEnd"/>
      <w:r>
        <w:rPr>
          <w:rFonts w:ascii="Calibri" w:hAnsi="Calibri" w:cs="Calibri"/>
        </w:rPr>
        <w:t xml:space="preserve"> Указанный срок не может превышать шесть месяцев. До истечения срока устранения выявленного несоответствия орган по контролю и надзору в сфере образования должен быть уведомлен организацией, осуществляющей образовательную деятельность, об устранении выявленного несоответствия с приложением подтверждающих документов.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организацией, осуществляющей образовательную деятельность, выявленного несоответствия. Действие государственной аккредитации возобновляется по решению органа по контролю и надзору в сфере образования со дня, следующего за днем подписания акта, устанавливающего факт устранения выявленного несоответствия.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 установленный органом по контролю и надзору в сфере образования срок организация, осуществляющая образовательную деятельность, не устранила выявленное несоответствие, орган по контролю и надзору в сфере образования лишает организацию, осуществляющую образовательную деятельность,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подготовки.";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в </w:t>
      </w:r>
      <w:hyperlink r:id="rId51" w:history="1">
        <w:r>
          <w:rPr>
            <w:rFonts w:ascii="Calibri" w:hAnsi="Calibri" w:cs="Calibri"/>
            <w:color w:val="0000FF"/>
          </w:rPr>
          <w:t>статье 100</w:t>
        </w:r>
      </w:hyperlink>
      <w:r>
        <w:rPr>
          <w:rFonts w:ascii="Calibri" w:hAnsi="Calibri" w:cs="Calibri"/>
        </w:rPr>
        <w:t>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52" w:history="1">
        <w:r>
          <w:rPr>
            <w:rFonts w:ascii="Calibri" w:hAnsi="Calibri" w:cs="Calibri"/>
            <w:color w:val="0000FF"/>
          </w:rPr>
          <w:t>частях 1</w:t>
        </w:r>
      </w:hyperlink>
      <w:r>
        <w:rPr>
          <w:rFonts w:ascii="Calibri" w:hAnsi="Calibri" w:cs="Calibri"/>
        </w:rPr>
        <w:t xml:space="preserve"> и </w:t>
      </w:r>
      <w:hyperlink r:id="rId53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слова "</w:t>
      </w:r>
      <w:proofErr w:type="gramStart"/>
      <w:r>
        <w:rPr>
          <w:rFonts w:ascii="Calibri" w:hAnsi="Calibri" w:cs="Calibri"/>
        </w:rPr>
        <w:t>имеющим</w:t>
      </w:r>
      <w:proofErr w:type="gramEnd"/>
      <w:r>
        <w:rPr>
          <w:rFonts w:ascii="Calibri" w:hAnsi="Calibri" w:cs="Calibri"/>
        </w:rPr>
        <w:t xml:space="preserve"> государственную аккредитацию" исключить;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54" w:history="1">
        <w:r>
          <w:rPr>
            <w:rFonts w:ascii="Calibri" w:hAnsi="Calibri" w:cs="Calibri"/>
            <w:color w:val="0000FF"/>
          </w:rPr>
          <w:t>часть 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"3. Контрольные цифры приема </w:t>
      </w:r>
      <w:proofErr w:type="gramStart"/>
      <w:r>
        <w:rPr>
          <w:rFonts w:ascii="Calibri" w:hAnsi="Calibri" w:cs="Calibri"/>
        </w:rPr>
        <w:t>распределяются по результатам публичного конкурса и устанавливаются</w:t>
      </w:r>
      <w:proofErr w:type="gramEnd"/>
      <w:r>
        <w:rPr>
          <w:rFonts w:ascii="Calibri" w:hAnsi="Calibri" w:cs="Calibri"/>
        </w:rPr>
        <w:t xml:space="preserve"> организациям, осуществляющим образовательную деятельность,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образования, если иное не установлено настоящей статьей. </w:t>
      </w:r>
      <w:proofErr w:type="gramStart"/>
      <w:r>
        <w:rPr>
          <w:rFonts w:ascii="Calibri" w:hAnsi="Calibri" w:cs="Calibri"/>
        </w:rPr>
        <w:t xml:space="preserve">Контрольные цифры приема также могут быть установлены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образования, если государственная аккредитация по указанным образовательным программам ранее не проводилась при условии исполнения организацией, </w:t>
      </w:r>
      <w:r>
        <w:rPr>
          <w:rFonts w:ascii="Calibri" w:hAnsi="Calibri" w:cs="Calibri"/>
        </w:rPr>
        <w:lastRenderedPageBreak/>
        <w:t>осуществляющей образовательную деятельность, обязательства получить государственную аккредитацию по указанным образовательным</w:t>
      </w:r>
      <w:proofErr w:type="gramEnd"/>
      <w:r>
        <w:rPr>
          <w:rFonts w:ascii="Calibri" w:hAnsi="Calibri" w:cs="Calibri"/>
        </w:rPr>
        <w:t xml:space="preserve"> программам в течение трех лет с момента установления контрольных цифр приема, но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до завершения обучения обучающихся, принятых на обучение в пределах установленных контрольных цифр приема, и установление контрольных цифр приема по соответствующим профессиям, специальностям, направлениям подготовки согласовано с: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государственными органами или органами местного самоуправления, выполняющими функции их учредителей, - для государственных или муниципальных организаций, осуществляющих образовательную деятельность;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</w:t>
      </w:r>
      <w:proofErr w:type="gramStart"/>
      <w:r>
        <w:rPr>
          <w:rFonts w:ascii="Calibri" w:hAnsi="Calibri" w:cs="Calibri"/>
        </w:rPr>
        <w:t>высшего</w:t>
      </w:r>
      <w:proofErr w:type="gramEnd"/>
      <w:r>
        <w:rPr>
          <w:rFonts w:ascii="Calibri" w:hAnsi="Calibri" w:cs="Calibri"/>
        </w:rPr>
        <w:t xml:space="preserve"> образования;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органами государственной власти субъектов Российской Федерации, осуществляющими государственное управление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55" w:history="1">
        <w:r>
          <w:rPr>
            <w:rFonts w:ascii="Calibri" w:hAnsi="Calibri" w:cs="Calibri"/>
            <w:color w:val="0000FF"/>
          </w:rPr>
          <w:t>абзац первый части 4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"4. Порядок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утверждается:";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в </w:t>
      </w:r>
      <w:hyperlink r:id="rId56" w:history="1">
        <w:r>
          <w:rPr>
            <w:rFonts w:ascii="Calibri" w:hAnsi="Calibri" w:cs="Calibri"/>
            <w:color w:val="0000FF"/>
          </w:rPr>
          <w:t>части 14 статьи 108</w:t>
        </w:r>
      </w:hyperlink>
      <w:r>
        <w:rPr>
          <w:rFonts w:ascii="Calibri" w:hAnsi="Calibri" w:cs="Calibri"/>
        </w:rPr>
        <w:t xml:space="preserve"> слова "</w:t>
      </w:r>
      <w:proofErr w:type="gramStart"/>
      <w:r>
        <w:rPr>
          <w:rFonts w:ascii="Calibri" w:hAnsi="Calibri" w:cs="Calibri"/>
        </w:rPr>
        <w:t>имеющим</w:t>
      </w:r>
      <w:proofErr w:type="gramEnd"/>
      <w:r>
        <w:rPr>
          <w:rFonts w:ascii="Calibri" w:hAnsi="Calibri" w:cs="Calibri"/>
        </w:rPr>
        <w:t xml:space="preserve"> государственную аккредитацию" исключить.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31 декабря 2014 года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500-ФЗ</w:t>
      </w: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3430" w:rsidRDefault="00453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53430" w:rsidRDefault="0045343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81A2D" w:rsidRDefault="00381A2D">
      <w:bookmarkStart w:id="3" w:name="_GoBack"/>
      <w:bookmarkEnd w:id="3"/>
    </w:p>
    <w:sectPr w:rsidR="00381A2D" w:rsidSect="0094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30"/>
    <w:rsid w:val="00381A2D"/>
    <w:rsid w:val="0045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0AD718CCD1C34CFBE1AC4E87536308164E0210591D11230D794AFCF8DE170BC4D3A229Ee3k2N" TargetMode="External"/><Relationship Id="rId18" Type="http://schemas.openxmlformats.org/officeDocument/2006/relationships/hyperlink" Target="consultantplus://offline/ref=E0AD718CCD1C34CFBE1AC4E87536308164E0210591D11230D794AFCF8DE170BC4D3A229Ee3k9N" TargetMode="External"/><Relationship Id="rId26" Type="http://schemas.openxmlformats.org/officeDocument/2006/relationships/hyperlink" Target="consultantplus://offline/ref=E0AD718CCD1C34CFBE1AC4E87536308164E1260891D41230D794AFCF8DE170BC4D3A229831B8C309e1k0N" TargetMode="External"/><Relationship Id="rId39" Type="http://schemas.openxmlformats.org/officeDocument/2006/relationships/hyperlink" Target="consultantplus://offline/ref=E0AD718CCD1C34CFBE1AC4E87536308164E1260891D41230D794AFCF8DE170BC4D3A229831B9C80Ae1kCN" TargetMode="External"/><Relationship Id="rId21" Type="http://schemas.openxmlformats.org/officeDocument/2006/relationships/hyperlink" Target="consultantplus://offline/ref=E0AD718CCD1C34CFBE1AC4E87536308164E1260891D41230D794AFCF8DeEk1N" TargetMode="External"/><Relationship Id="rId34" Type="http://schemas.openxmlformats.org/officeDocument/2006/relationships/hyperlink" Target="consultantplus://offline/ref=E0AD718CCD1C34CFBE1AC4E87536308164E1260891D41230D794AFCF8DE170BC4D3A229831B9C80Be1k6N" TargetMode="External"/><Relationship Id="rId42" Type="http://schemas.openxmlformats.org/officeDocument/2006/relationships/hyperlink" Target="consultantplus://offline/ref=E0AD718CCD1C34CFBE1AC4E87536308164E1260891D41230D794AFCF8DE170BC4D3A229831B9C805e1k3N" TargetMode="External"/><Relationship Id="rId47" Type="http://schemas.openxmlformats.org/officeDocument/2006/relationships/hyperlink" Target="consultantplus://offline/ref=E0AD718CCD1C34CFBE1AC4E87536308164E022039CD01230D794AFCF8DeEk1N" TargetMode="External"/><Relationship Id="rId50" Type="http://schemas.openxmlformats.org/officeDocument/2006/relationships/hyperlink" Target="consultantplus://offline/ref=E0AD718CCD1C34CFBE1AC4E87536308164E1260891D41230D794AFCF8DE170BC4D3A229831B9C804e1k6N" TargetMode="External"/><Relationship Id="rId55" Type="http://schemas.openxmlformats.org/officeDocument/2006/relationships/hyperlink" Target="consultantplus://offline/ref=E0AD718CCD1C34CFBE1AC4E87536308164E1260891D41230D794AFCF8DE170BC4D3A229831B9C908e1k5N" TargetMode="External"/><Relationship Id="rId7" Type="http://schemas.openxmlformats.org/officeDocument/2006/relationships/hyperlink" Target="consultantplus://offline/ref=E0AD718CCD1C34CFBE1AC4E87536308164E0210591D11230D794AFCF8DE170BC4D3A229831B8CB0De1k0N" TargetMode="External"/><Relationship Id="rId12" Type="http://schemas.openxmlformats.org/officeDocument/2006/relationships/hyperlink" Target="consultantplus://offline/ref=E0AD718CCD1C34CFBE1AC4E87536308164E0210591D11230D794AFCF8DE170BC4D3A229Ee3k3N" TargetMode="External"/><Relationship Id="rId17" Type="http://schemas.openxmlformats.org/officeDocument/2006/relationships/hyperlink" Target="consultantplus://offline/ref=E0AD718CCD1C34CFBE1AC4E87536308164E0210591D11230D794AFCF8DE170BC4D3A229Ee3k9N" TargetMode="External"/><Relationship Id="rId25" Type="http://schemas.openxmlformats.org/officeDocument/2006/relationships/hyperlink" Target="consultantplus://offline/ref=E0AD718CCD1C34CFBE1AC4E87536308164E1260891D41230D794AFCF8DE170BC4D3A229831B8C30Ee1kDN" TargetMode="External"/><Relationship Id="rId33" Type="http://schemas.openxmlformats.org/officeDocument/2006/relationships/hyperlink" Target="consultantplus://offline/ref=E0AD718CCD1C34CFBE1AC4E87536308164E1260891D41230D794AFCF8DE170BC4D3A229831B9C80Be1k7N" TargetMode="External"/><Relationship Id="rId38" Type="http://schemas.openxmlformats.org/officeDocument/2006/relationships/hyperlink" Target="consultantplus://offline/ref=E0AD718CCD1C34CFBE1AC4E87536308164E1260891D41230D794AFCF8DE170BC4D3A229831B9C80Ae1kDN" TargetMode="External"/><Relationship Id="rId46" Type="http://schemas.openxmlformats.org/officeDocument/2006/relationships/hyperlink" Target="consultantplus://offline/ref=E0AD718CCD1C34CFBE1AC4E87536308164E1260891D41230D794AFCF8DE170BC4D3A229831B9C804e1k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0AD718CCD1C34CFBE1AC4E87536308164E0210591D11230D794AFCF8DE170BC4D3A229Ee3k7N" TargetMode="External"/><Relationship Id="rId20" Type="http://schemas.openxmlformats.org/officeDocument/2006/relationships/hyperlink" Target="consultantplus://offline/ref=E0AD718CCD1C34CFBE1AC4E87536308164E125029BDA1230D794AFCF8DE170BC4D3A229831B8C80Fe1k2N" TargetMode="External"/><Relationship Id="rId29" Type="http://schemas.openxmlformats.org/officeDocument/2006/relationships/hyperlink" Target="consultantplus://offline/ref=E0AD718CCD1C34CFBE1AC4E87536308164E1260891D41230D794AFCF8DE170BC4D3A229831B9C809e1k7N" TargetMode="External"/><Relationship Id="rId41" Type="http://schemas.openxmlformats.org/officeDocument/2006/relationships/hyperlink" Target="consultantplus://offline/ref=E0AD718CCD1C34CFBE1AC4E87536308164E1260891D41230D794AFCF8DE170BC4D3A229831B9C805e1k1N" TargetMode="External"/><Relationship Id="rId54" Type="http://schemas.openxmlformats.org/officeDocument/2006/relationships/hyperlink" Target="consultantplus://offline/ref=E0AD718CCD1C34CFBE1AC4E87536308164E1260891D41230D794AFCF8DE170BC4D3A229831B9C909e1k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AD718CCD1C34CFBE1AC4E87536308164E0210591D11230D794AFCF8DeEk1N" TargetMode="External"/><Relationship Id="rId11" Type="http://schemas.openxmlformats.org/officeDocument/2006/relationships/hyperlink" Target="consultantplus://offline/ref=E0AD718CCD1C34CFBE1AC4E87536308164E0210591D11230D794AFCF8DE170BC4D3A229Ee3k3N" TargetMode="External"/><Relationship Id="rId24" Type="http://schemas.openxmlformats.org/officeDocument/2006/relationships/hyperlink" Target="consultantplus://offline/ref=E0AD718CCD1C34CFBE1AC4E87536308164E1260891D41230D794AFCF8DE170BC4D3A229831B8C30Ee1k2N" TargetMode="External"/><Relationship Id="rId32" Type="http://schemas.openxmlformats.org/officeDocument/2006/relationships/hyperlink" Target="consultantplus://offline/ref=E0AD718CCD1C34CFBE1AC4E87536308164E1260891D41230D794AFCF8DE170BC4D3A229831B9C80Be1k7N" TargetMode="External"/><Relationship Id="rId37" Type="http://schemas.openxmlformats.org/officeDocument/2006/relationships/hyperlink" Target="consultantplus://offline/ref=E0AD718CCD1C34CFBE1AC4E87536308164E1260891D41230D794AFCF8DE170BC4D3A229831B9C80Ae1k0N" TargetMode="External"/><Relationship Id="rId40" Type="http://schemas.openxmlformats.org/officeDocument/2006/relationships/hyperlink" Target="consultantplus://offline/ref=E0AD718CCD1C34CFBE1AC4E87536308164E1260891D41230D794AFCF8DE170BC4D3A229831B9C805e1k7N" TargetMode="External"/><Relationship Id="rId45" Type="http://schemas.openxmlformats.org/officeDocument/2006/relationships/hyperlink" Target="consultantplus://offline/ref=E0AD718CCD1C34CFBE1AC4E87536308164E1260891D41230D794AFCF8DE170BC4D3A229831B9C805e1kCN" TargetMode="External"/><Relationship Id="rId53" Type="http://schemas.openxmlformats.org/officeDocument/2006/relationships/hyperlink" Target="consultantplus://offline/ref=E0AD718CCD1C34CFBE1AC4E87536308164E1260891D41230D794AFCF8DE170BC4D3A229831B9C909e1kDN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0AD718CCD1C34CFBE1AC4E87536308164E0210591D11230D794AFCF8DE170BC4D3A229831B8CB0De1kDN" TargetMode="External"/><Relationship Id="rId23" Type="http://schemas.openxmlformats.org/officeDocument/2006/relationships/hyperlink" Target="consultantplus://offline/ref=E0AD718CCD1C34CFBE1AC4E87536308164E1260891D41230D794AFCF8DE170BC4D3A229831B8C30Fe1k4N" TargetMode="External"/><Relationship Id="rId28" Type="http://schemas.openxmlformats.org/officeDocument/2006/relationships/hyperlink" Target="consultantplus://offline/ref=E0AD718CCD1C34CFBE1AC4E87536308164E1260891D41230D794AFCF8DE170BC4D3A229831B9C80Ee1k1N" TargetMode="External"/><Relationship Id="rId36" Type="http://schemas.openxmlformats.org/officeDocument/2006/relationships/hyperlink" Target="consultantplus://offline/ref=E0AD718CCD1C34CFBE1AC4E87536308164E1260891D41230D794AFCF8DE170BC4D3A229831B9C80Ae1k7N" TargetMode="External"/><Relationship Id="rId49" Type="http://schemas.openxmlformats.org/officeDocument/2006/relationships/hyperlink" Target="consultantplus://offline/ref=E0AD718CCD1C34CFBE1AC4E87536308164E022039CD01230D794AFCF8DE170BC4D3A229C33BEeCkDN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E0AD718CCD1C34CFBE1AC4E87536308164E0210591D11230D794AFCF8DE170BC4D3A229Ee3k0N" TargetMode="External"/><Relationship Id="rId19" Type="http://schemas.openxmlformats.org/officeDocument/2006/relationships/hyperlink" Target="consultantplus://offline/ref=E0AD718CCD1C34CFBE1AC4E87536308164E0210591D11230D794AFCF8DE170BC4D3A229Ee3k8N" TargetMode="External"/><Relationship Id="rId31" Type="http://schemas.openxmlformats.org/officeDocument/2006/relationships/hyperlink" Target="consultantplus://offline/ref=E0AD718CCD1C34CFBE1AC4E87536308164E1260891D41230D794AFCF8DE170BC4D3A229831B9C808e1kDN" TargetMode="External"/><Relationship Id="rId44" Type="http://schemas.openxmlformats.org/officeDocument/2006/relationships/hyperlink" Target="consultantplus://offline/ref=E0AD718CCD1C34CFBE1AC4E87536308164E1260891D41230D794AFCF8DE170BC4D3A229831B9C805e1k2N" TargetMode="External"/><Relationship Id="rId52" Type="http://schemas.openxmlformats.org/officeDocument/2006/relationships/hyperlink" Target="consultantplus://offline/ref=E0AD718CCD1C34CFBE1AC4E87536308164E1260891D41230D794AFCF8DE170BC4D3A229831B9C909e1k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AD718CCD1C34CFBE1AC4E87536308164E0210591D11230D794AFCF8DE170BC4D3A229Ee3k1N" TargetMode="External"/><Relationship Id="rId14" Type="http://schemas.openxmlformats.org/officeDocument/2006/relationships/hyperlink" Target="consultantplus://offline/ref=E0AD718CCD1C34CFBE1AC4E87536308164E0210591D11230D794AFCF8DE170BC4D3A229831B8CB0De1kDN" TargetMode="External"/><Relationship Id="rId22" Type="http://schemas.openxmlformats.org/officeDocument/2006/relationships/hyperlink" Target="consultantplus://offline/ref=E0AD718CCD1C34CFBE1AC4E87536308164E1260891D41230D794AFCF8DeEk1N" TargetMode="External"/><Relationship Id="rId27" Type="http://schemas.openxmlformats.org/officeDocument/2006/relationships/hyperlink" Target="consultantplus://offline/ref=E0AD718CCD1C34CFBE1AC4E87536308164E1260891D41230D794AFCF8DE170BC4D3A229831B9C80Fe1k0N" TargetMode="External"/><Relationship Id="rId30" Type="http://schemas.openxmlformats.org/officeDocument/2006/relationships/hyperlink" Target="consultantplus://offline/ref=E0AD718CCD1C34CFBE1AC4E87536308164E1260891D41230D794AFCF8DE170BC4D3A229831B9C808e1k2N" TargetMode="External"/><Relationship Id="rId35" Type="http://schemas.openxmlformats.org/officeDocument/2006/relationships/hyperlink" Target="consultantplus://offline/ref=E0AD718CCD1C34CFBE1AC4E87536308164E1260891D41230D794AFCF8DE170BC4D3A229831B9C80Ae1k5N" TargetMode="External"/><Relationship Id="rId43" Type="http://schemas.openxmlformats.org/officeDocument/2006/relationships/hyperlink" Target="consultantplus://offline/ref=E0AD718CCD1C34CFBE1AC4E87536308164E1260891D41230D794AFCF8DE170BC4D3A229831B9C805e1k2N" TargetMode="External"/><Relationship Id="rId48" Type="http://schemas.openxmlformats.org/officeDocument/2006/relationships/hyperlink" Target="consultantplus://offline/ref=E0AD718CCD1C34CFBE1AC4E87536308164E1260891D41230D794AFCF8DE170BC4D3A229831B9C804e1k7N" TargetMode="External"/><Relationship Id="rId56" Type="http://schemas.openxmlformats.org/officeDocument/2006/relationships/hyperlink" Target="consultantplus://offline/ref=E0AD718CCD1C34CFBE1AC4E87536308164E1260891D41230D794AFCF8DE170BC4D3A22e9kCN" TargetMode="External"/><Relationship Id="rId8" Type="http://schemas.openxmlformats.org/officeDocument/2006/relationships/hyperlink" Target="consultantplus://offline/ref=E0AD718CCD1C34CFBE1AC4E87536308164E0210591D11230D794AFCF8DE170BC4D3A229831B8CA0Ee1k7N" TargetMode="External"/><Relationship Id="rId51" Type="http://schemas.openxmlformats.org/officeDocument/2006/relationships/hyperlink" Target="consultantplus://offline/ref=E0AD718CCD1C34CFBE1AC4E87536308164E1260891D41230D794AFCF8DE170BC4D3A229831B9C909e1k3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</dc:creator>
  <cp:lastModifiedBy>Alsu</cp:lastModifiedBy>
  <cp:revision>1</cp:revision>
  <dcterms:created xsi:type="dcterms:W3CDTF">2015-01-14T13:36:00Z</dcterms:created>
  <dcterms:modified xsi:type="dcterms:W3CDTF">2015-01-14T13:37:00Z</dcterms:modified>
</cp:coreProperties>
</file>